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5B" w:rsidRDefault="00A9125B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  <w:t xml:space="preserve">Bestyrelsesmøde Kløverbladet d. 28. november 2016 </w:t>
      </w:r>
    </w:p>
    <w:p w:rsidR="00A9125B" w:rsidRDefault="00A9125B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a-DK"/>
        </w:rPr>
      </w:pPr>
    </w:p>
    <w:p w:rsidR="00FA0059" w:rsidRPr="0044519C" w:rsidRDefault="00FA0059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1. Vedtægtsudvalget (så medlemmerne ikke behøver overvære hele bestyrelsesmødet, hvis de ikke gider)</w:t>
      </w:r>
    </w:p>
    <w:p w:rsidR="003B7160" w:rsidRPr="0044519C" w:rsidRDefault="003B7160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</w:p>
    <w:p w:rsidR="00FA0059" w:rsidRPr="0044519C" w:rsidRDefault="00FA0059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2</w:t>
      </w:r>
      <w:r w:rsidR="001D1F34"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.</w:t>
      </w: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 xml:space="preserve"> Fortov og Dades. Drøftelse af deres fremsendte forslag og indkaldelse til møde 5. december. (jeg fremsender Dades' forslag separat)</w:t>
      </w:r>
    </w:p>
    <w:p w:rsidR="003B7160" w:rsidRPr="0044519C" w:rsidRDefault="003B7160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</w:p>
    <w:p w:rsidR="00FA0059" w:rsidRPr="0044519C" w:rsidRDefault="00FA0059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3</w:t>
      </w:r>
      <w:r w:rsidR="001D1F34"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.</w:t>
      </w: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 xml:space="preserve"> Byggetilladelser. Drøftelse af grundejerforeningens muligheder for at få indflydelse på udvidelser af husene.</w:t>
      </w:r>
    </w:p>
    <w:p w:rsidR="003B7160" w:rsidRPr="0044519C" w:rsidRDefault="003B7160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</w:p>
    <w:p w:rsidR="00FA0059" w:rsidRPr="0044519C" w:rsidRDefault="00FA0059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4</w:t>
      </w:r>
      <w:r w:rsidR="001D1F34"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.</w:t>
      </w: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 xml:space="preserve"> Orientering om parkeringssituationen samt skybrudsplanerne.</w:t>
      </w:r>
    </w:p>
    <w:p w:rsidR="003B7160" w:rsidRPr="0044519C" w:rsidRDefault="003B7160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</w:p>
    <w:p w:rsidR="00FA0059" w:rsidRPr="0044519C" w:rsidRDefault="00FA0059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5</w:t>
      </w:r>
      <w:r w:rsidR="001D1F34"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.</w:t>
      </w: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 xml:space="preserve"> Dato for generalforsamling.</w:t>
      </w:r>
    </w:p>
    <w:p w:rsidR="00BE3144" w:rsidRPr="0044519C" w:rsidRDefault="00BE3144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</w:p>
    <w:p w:rsidR="00BE3144" w:rsidRPr="0044519C" w:rsidRDefault="00BE3144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6. Vedligeholdelsesplan for vejen</w:t>
      </w:r>
    </w:p>
    <w:p w:rsidR="003B7160" w:rsidRPr="0044519C" w:rsidRDefault="003B7160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</w:p>
    <w:p w:rsidR="00FA0059" w:rsidRPr="0044519C" w:rsidRDefault="00BE3144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7</w:t>
      </w:r>
      <w:r w:rsidR="00FA0059"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. Julegløgg i parken?</w:t>
      </w:r>
    </w:p>
    <w:p w:rsidR="003B7160" w:rsidRPr="0044519C" w:rsidRDefault="003B7160" w:rsidP="00FA0059">
      <w:pPr>
        <w:shd w:val="clear" w:color="auto" w:fill="FFFFFF"/>
        <w:spacing w:after="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</w:p>
    <w:p w:rsidR="00FA0059" w:rsidRPr="0044519C" w:rsidRDefault="00BE3144" w:rsidP="00FA0059">
      <w:pPr>
        <w:shd w:val="clear" w:color="auto" w:fill="FFFFFF"/>
        <w:spacing w:after="150" w:line="240" w:lineRule="auto"/>
        <w:ind w:right="465"/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</w:pPr>
      <w:r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8</w:t>
      </w:r>
      <w:r w:rsidR="00FA0059" w:rsidRPr="0044519C">
        <w:rPr>
          <w:rFonts w:ascii="Helvetica" w:eastAsia="Times New Roman" w:hAnsi="Helvetica" w:cs="Helvetica"/>
          <w:bCs/>
          <w:color w:val="000000"/>
          <w:sz w:val="24"/>
          <w:szCs w:val="24"/>
          <w:lang w:eastAsia="da-DK"/>
        </w:rPr>
        <w:t>. Evt.</w:t>
      </w:r>
    </w:p>
    <w:p w:rsidR="00AB0B31" w:rsidRPr="0044519C" w:rsidRDefault="00AB0B31"/>
    <w:p w:rsidR="001D1F34" w:rsidRDefault="001D1F34">
      <w:r>
        <w:t xml:space="preserve">Ad. 1. </w:t>
      </w:r>
    </w:p>
    <w:p w:rsidR="001D1F34" w:rsidRDefault="001D1F34">
      <w:r>
        <w:t>Vedtægtsudvalget vil gerne have præciseret mandatet – Indtil videre er det forsøgt afklaret, hvem der skal være medlemmer, altså skal de nye bygninger være omfattet af foreningen?</w:t>
      </w:r>
    </w:p>
    <w:p w:rsidR="001D1F34" w:rsidRDefault="001D1F34">
      <w:r>
        <w:t>Fire spørgsmål som vedtægtsudvalget gerne vil have svar på – Se referat fra vedtægtsudvalget.</w:t>
      </w:r>
    </w:p>
    <w:p w:rsidR="001D1F34" w:rsidRDefault="00D948E4">
      <w:r>
        <w:t xml:space="preserve">Bestyrelsen har hidtil holdt lidt lav profil i forhold til de nye bygninger. Betalingen til gadevedligeholdelse betales iht. 1951 deklarationen, som udmåles efter facademeter. Ingen tvivl om medlemskab af grundejerforening og </w:t>
      </w:r>
      <w:proofErr w:type="spellStart"/>
      <w:r>
        <w:t>vejlaug</w:t>
      </w:r>
      <w:proofErr w:type="spellEnd"/>
      <w:r>
        <w:t>.</w:t>
      </w:r>
    </w:p>
    <w:p w:rsidR="00960438" w:rsidRDefault="00960438">
      <w:r>
        <w:t>Det besluttes, at vedtægtsudvalget kan søge rådgivning hos Fællesforeningen Grundejerforeningen Vedtægtsudvalget får mandat til, at undersøge de fire spørgsmål</w:t>
      </w:r>
      <w:r w:rsidR="00A51E43">
        <w:t xml:space="preserve"> hos advokaten, som har taget sig af vores tidligere frasalg. Klaus sender kontaktoplysninger på Advokat.</w:t>
      </w:r>
    </w:p>
    <w:p w:rsidR="001D1F34" w:rsidRDefault="00A51E43">
      <w:r>
        <w:t>Ad. 2</w:t>
      </w:r>
    </w:p>
    <w:p w:rsidR="00543BF1" w:rsidRDefault="00A51E43">
      <w:r>
        <w:t>Møde med DADES – Lisbeth, Renee, Ketil og Liz tager til mødet</w:t>
      </w:r>
      <w:r w:rsidR="00543BF1">
        <w:t xml:space="preserve"> – Det skal afklares om der ønskes eksklusivitet og deres skråparkering er et krav.</w:t>
      </w:r>
    </w:p>
    <w:p w:rsidR="00543BF1" w:rsidRDefault="00543BF1">
      <w:r>
        <w:t>Der træffes ingen beslutninger på mødet, vi lytter og kommenterer.</w:t>
      </w:r>
    </w:p>
    <w:p w:rsidR="00543BF1" w:rsidRDefault="00543BF1">
      <w:r>
        <w:t>Ad. 3</w:t>
      </w:r>
    </w:p>
    <w:p w:rsidR="000A3A55" w:rsidRDefault="00543BF1">
      <w:r>
        <w:t>Der er</w:t>
      </w:r>
      <w:r w:rsidR="00D62104">
        <w:t xml:space="preserve"> orienteret om, at der</w:t>
      </w:r>
      <w:r>
        <w:t xml:space="preserve"> givet tilladelse til udbygning af nr. 46 i hele husets bredde mod haven</w:t>
      </w:r>
      <w:r w:rsidR="000A3A55">
        <w:t xml:space="preserve"> – Det kan overvejes om </w:t>
      </w:r>
      <w:r w:rsidR="00D62104">
        <w:t>grundejerforeningen skal involvere sig i fremtidige udbygninger.</w:t>
      </w:r>
      <w:bookmarkStart w:id="0" w:name="_GoBack"/>
      <w:bookmarkEnd w:id="0"/>
    </w:p>
    <w:p w:rsidR="000A3A55" w:rsidRDefault="000A3A55">
      <w:r>
        <w:lastRenderedPageBreak/>
        <w:t>Ad. 4</w:t>
      </w:r>
    </w:p>
    <w:p w:rsidR="000A3A55" w:rsidRDefault="000A3A55">
      <w:r>
        <w:t>Der er afholdt møde med de nærliggende gadeforeninger om parkeringssituationen i kvarteret. Det drøftes politisk i begyndelsen af det nye år.</w:t>
      </w:r>
    </w:p>
    <w:p w:rsidR="00A51E43" w:rsidRDefault="000A3A55">
      <w:r>
        <w:t>HOFOR er positive i forhold til en skybrudsløsning, men det er ikke afklaret hvornår et projekt kan etableres. Der kommer til at gå nogle år.</w:t>
      </w:r>
      <w:r w:rsidR="00543BF1">
        <w:t xml:space="preserve"> </w:t>
      </w:r>
    </w:p>
    <w:p w:rsidR="000A3A55" w:rsidRDefault="00BE3144">
      <w:r>
        <w:t xml:space="preserve">Ad. </w:t>
      </w:r>
      <w:r w:rsidR="000A3A55">
        <w:t>5. Dato for generalforsamling</w:t>
      </w:r>
      <w:r>
        <w:t xml:space="preserve"> – slutningen af marts, Klaus booker lokale hvor det er muligt og melder ud til bestyrelse og hjemmeside.</w:t>
      </w:r>
    </w:p>
    <w:p w:rsidR="00BE3144" w:rsidRDefault="00BE3144">
      <w:r>
        <w:t>Ad. 6. Klaus kigger på vedligeholdelsesplan til næste bestyrelsesmøde</w:t>
      </w:r>
    </w:p>
    <w:p w:rsidR="00BE3144" w:rsidRDefault="00BE3144">
      <w:r>
        <w:t>Ad. 7. Julegløgg Søndag d. 18.12. kl. 14.30 arrangeres af Renee og Gravers</w:t>
      </w:r>
    </w:p>
    <w:p w:rsidR="00D62104" w:rsidRDefault="00D62104">
      <w:r>
        <w:t>Ad. 8 intet til eventuelt</w:t>
      </w:r>
    </w:p>
    <w:sectPr w:rsidR="00D62104" w:rsidSect="00AB0B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A0059"/>
    <w:rsid w:val="000A3A55"/>
    <w:rsid w:val="001D1F34"/>
    <w:rsid w:val="00332950"/>
    <w:rsid w:val="003B7160"/>
    <w:rsid w:val="0044519C"/>
    <w:rsid w:val="00543BF1"/>
    <w:rsid w:val="00714992"/>
    <w:rsid w:val="007D0389"/>
    <w:rsid w:val="00960438"/>
    <w:rsid w:val="00A51E43"/>
    <w:rsid w:val="00A9125B"/>
    <w:rsid w:val="00AB0B31"/>
    <w:rsid w:val="00BE3144"/>
    <w:rsid w:val="00D62104"/>
    <w:rsid w:val="00D948E4"/>
    <w:rsid w:val="00F230C3"/>
    <w:rsid w:val="00FA0059"/>
    <w:rsid w:val="00FA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63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4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43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21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11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444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70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78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530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6659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179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97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95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94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133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568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05035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5244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9830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067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8267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814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5366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8488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9630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509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6343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Thommi</dc:creator>
  <cp:lastModifiedBy>zf67</cp:lastModifiedBy>
  <cp:revision>2</cp:revision>
  <dcterms:created xsi:type="dcterms:W3CDTF">2017-01-11T09:33:00Z</dcterms:created>
  <dcterms:modified xsi:type="dcterms:W3CDTF">2017-01-11T09:33:00Z</dcterms:modified>
</cp:coreProperties>
</file>