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3D" w:rsidRPr="006E663D" w:rsidRDefault="006E663D" w:rsidP="006E663D">
      <w:pPr>
        <w:pStyle w:val="NormalWeb"/>
        <w:rPr>
          <w:color w:val="auto"/>
        </w:rPr>
      </w:pPr>
      <w:r w:rsidRPr="006E663D">
        <w:rPr>
          <w:rFonts w:ascii="Verdana" w:hAnsi="Verdana"/>
          <w:b/>
          <w:bCs/>
          <w:color w:val="auto"/>
          <w:sz w:val="20"/>
          <w:szCs w:val="20"/>
        </w:rPr>
        <w:t>Grundejerforeningen Kløverbladet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Bestyrelsesmøde d. 13.4.2010</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Tilstede: Tina, Marc, Mette, Mie og Klaus</w:t>
      </w:r>
    </w:p>
    <w:p w:rsidR="006E663D" w:rsidRPr="006E663D" w:rsidRDefault="006E663D" w:rsidP="006E663D">
      <w:pPr>
        <w:pStyle w:val="NormalWeb"/>
        <w:spacing w:after="0" w:afterAutospacing="0"/>
        <w:rPr>
          <w:rFonts w:ascii="Verdana" w:hAnsi="Verdana"/>
          <w:color w:val="auto"/>
          <w:sz w:val="22"/>
          <w:szCs w:val="22"/>
        </w:rPr>
      </w:pP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Meddelelser</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Tina søger arbejde i udlandet og forlader evt. Kløverbladsgade her til sommer.</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Suppleant, Liz </w:t>
      </w:r>
      <w:proofErr w:type="spellStart"/>
      <w:r w:rsidRPr="006E663D">
        <w:rPr>
          <w:rFonts w:ascii="Verdana" w:hAnsi="Verdana"/>
          <w:color w:val="auto"/>
          <w:sz w:val="20"/>
          <w:szCs w:val="20"/>
        </w:rPr>
        <w:t>Haltrup</w:t>
      </w:r>
      <w:proofErr w:type="spellEnd"/>
      <w:r w:rsidRPr="006E663D">
        <w:rPr>
          <w:rFonts w:ascii="Verdana" w:hAnsi="Verdana"/>
          <w:color w:val="auto"/>
          <w:sz w:val="20"/>
          <w:szCs w:val="20"/>
        </w:rPr>
        <w:t>, skal herefter indtræde i bestyrelsen. Mie kontakter Liz.</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Konstituering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Tina Møller Kristensen, Formand (afløses evt. af Liz </w:t>
      </w:r>
      <w:proofErr w:type="spellStart"/>
      <w:r w:rsidRPr="006E663D">
        <w:rPr>
          <w:rFonts w:ascii="Verdana" w:hAnsi="Verdana"/>
          <w:color w:val="auto"/>
          <w:sz w:val="20"/>
          <w:szCs w:val="20"/>
        </w:rPr>
        <w:t>Haltrup</w:t>
      </w:r>
      <w:proofErr w:type="spellEnd"/>
      <w:r w:rsidRPr="006E663D">
        <w:rPr>
          <w:rFonts w:ascii="Verdana" w:hAnsi="Verdana"/>
          <w:color w:val="auto"/>
          <w:sz w:val="20"/>
          <w:szCs w:val="20"/>
        </w:rPr>
        <w: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Klaus, Kasserer</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Mie, sekretær</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G</w:t>
      </w:r>
      <w:r>
        <w:rPr>
          <w:rFonts w:ascii="Verdana" w:hAnsi="Verdana"/>
          <w:b/>
          <w:bCs/>
          <w:color w:val="auto"/>
          <w:sz w:val="20"/>
          <w:szCs w:val="20"/>
        </w:rPr>
        <w:t>e</w:t>
      </w:r>
      <w:r w:rsidRPr="006E663D">
        <w:rPr>
          <w:rFonts w:ascii="Verdana" w:hAnsi="Verdana"/>
          <w:b/>
          <w:bCs/>
          <w:color w:val="auto"/>
          <w:sz w:val="20"/>
          <w:szCs w:val="20"/>
        </w:rPr>
        <w:t>neralforsamling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Klaus rykker Gravers for referat.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På </w:t>
      </w:r>
      <w:proofErr w:type="spellStart"/>
      <w:r w:rsidRPr="006E663D">
        <w:rPr>
          <w:rFonts w:ascii="Verdana" w:hAnsi="Verdana"/>
          <w:color w:val="auto"/>
          <w:sz w:val="20"/>
          <w:szCs w:val="20"/>
        </w:rPr>
        <w:t>Gf</w:t>
      </w:r>
      <w:proofErr w:type="spellEnd"/>
      <w:r w:rsidRPr="006E663D">
        <w:rPr>
          <w:rFonts w:ascii="Verdana" w:hAnsi="Verdana"/>
          <w:color w:val="auto"/>
          <w:sz w:val="20"/>
          <w:szCs w:val="20"/>
        </w:rPr>
        <w:t xml:space="preserve"> blev bestyrelsen opfordret til at orienterer beboerne om hvor fællesting; stillads, lang stige mv. befinder sig. Mie Lægger disse oplysninger ud på hjemmesiden + starter en ”to do liste” for grundejere.</w:t>
      </w:r>
    </w:p>
    <w:p w:rsidR="006E663D" w:rsidRPr="006E663D" w:rsidRDefault="006E663D" w:rsidP="006E663D">
      <w:pPr>
        <w:pStyle w:val="NormalWeb"/>
        <w:spacing w:after="0" w:afterAutospacing="0"/>
        <w:rPr>
          <w:rFonts w:ascii="Verdana" w:hAnsi="Verdana"/>
          <w:color w:val="auto"/>
          <w:sz w:val="22"/>
          <w:szCs w:val="22"/>
        </w:rPr>
      </w:pPr>
      <w:proofErr w:type="spellStart"/>
      <w:r w:rsidRPr="006E663D">
        <w:rPr>
          <w:rFonts w:ascii="Verdana" w:hAnsi="Verdana"/>
          <w:b/>
          <w:bCs/>
          <w:color w:val="auto"/>
          <w:sz w:val="20"/>
          <w:szCs w:val="20"/>
        </w:rPr>
        <w:t>Multisportbane</w:t>
      </w:r>
      <w:proofErr w:type="spellEnd"/>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Klaus orienterede om oplæg til ny aftale med </w:t>
      </w:r>
      <w:proofErr w:type="spellStart"/>
      <w:r w:rsidRPr="006E663D">
        <w:rPr>
          <w:rFonts w:ascii="Verdana" w:hAnsi="Verdana"/>
          <w:color w:val="auto"/>
          <w:sz w:val="20"/>
          <w:szCs w:val="20"/>
        </w:rPr>
        <w:t>Freinetskolen</w:t>
      </w:r>
      <w:proofErr w:type="spellEnd"/>
      <w:r w:rsidRPr="006E663D">
        <w:rPr>
          <w:rFonts w:ascii="Verdana" w:hAnsi="Verdana"/>
          <w:color w:val="auto"/>
          <w:sz w:val="20"/>
          <w:szCs w:val="20"/>
        </w:rPr>
        <w:t xml:space="preserve"> om benyttelsen af banen. </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Skolen får mulighed for at reserverer 12 timer i tidsrummet kl. 9.00 – 15.00 + 4 timer som almindelig bookning. Aftalen kan opsiges af begge parter hvert år. Skolen betaler kr. 12.000 årligt.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Det blev besluttet, at Klaus kan gå videre med underskrivelse af aftale på dette grundlag.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Klaus orienterede om ny belægning på banen, tilbud fra HP tennis. Drøftelse af fordele og ulemper mht. opretning af eksisterende belægning contra kunstgræsbane. Kunstgræsbane har en væsentlig længere levetid – ca. 20 år, er billigere og mere behagelig at bevæge sig på end den nuværende belægning. HP tennis har taget forhold for nye revner allerede efter et par år ved opretning af den eksisterende belægning.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Budget for anlæg af kunstgræsbane: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Udgift: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kr. 150.000 inkl. moms – tilbud HP Tennis</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lastRenderedPageBreak/>
        <w:t>Finansiering: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Københavns Kommune tilskud: kr. 80.000</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Idrætsforeningen: kr. 35.000</w:t>
      </w:r>
    </w:p>
    <w:p w:rsidR="006E663D" w:rsidRPr="006E663D" w:rsidRDefault="006E663D" w:rsidP="006E663D">
      <w:pPr>
        <w:pStyle w:val="NormalWeb"/>
        <w:spacing w:after="0" w:afterAutospacing="0"/>
        <w:rPr>
          <w:rFonts w:ascii="Verdana" w:hAnsi="Verdana"/>
          <w:color w:val="auto"/>
          <w:sz w:val="22"/>
          <w:szCs w:val="22"/>
        </w:rPr>
      </w:pPr>
      <w:proofErr w:type="spellStart"/>
      <w:r w:rsidRPr="006E663D">
        <w:rPr>
          <w:rFonts w:ascii="Verdana" w:hAnsi="Verdana"/>
          <w:color w:val="auto"/>
          <w:sz w:val="20"/>
          <w:szCs w:val="20"/>
        </w:rPr>
        <w:t>Gf</w:t>
      </w:r>
      <w:proofErr w:type="spellEnd"/>
      <w:r w:rsidRPr="006E663D">
        <w:rPr>
          <w:rFonts w:ascii="Verdana" w:hAnsi="Verdana"/>
          <w:color w:val="auto"/>
          <w:sz w:val="20"/>
          <w:szCs w:val="20"/>
        </w:rPr>
        <w:t>: kr. 35.000</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Arbejdet vil kunne udføres i løbet af juli måned.</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Det blev besluttet at igangsætte ny belægning på nævnte grundlag. På næste bestyrelsesmøde træffes endelig beslutning om accept af tilbud fra HP Tennis, herunder valg af farve på græstæppe.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Gadefest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Punktet udskudt til næste møde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Park + arbejdsdag</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Punktet udskudt til næste møde.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Evt.</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Klaus anskaffer </w:t>
      </w:r>
      <w:proofErr w:type="spellStart"/>
      <w:r w:rsidRPr="006E663D">
        <w:rPr>
          <w:rFonts w:ascii="Verdana" w:hAnsi="Verdana"/>
          <w:color w:val="auto"/>
          <w:sz w:val="20"/>
          <w:szCs w:val="20"/>
        </w:rPr>
        <w:t>vejøskilte</w:t>
      </w:r>
      <w:proofErr w:type="spellEnd"/>
      <w:r w:rsidRPr="006E663D">
        <w:rPr>
          <w:rFonts w:ascii="Verdana" w:hAnsi="Verdana"/>
          <w:color w:val="auto"/>
          <w:sz w:val="20"/>
          <w:szCs w:val="20"/>
        </w:rPr>
        <w:t xml:space="preserve"> efter samtale med </w:t>
      </w:r>
      <w:proofErr w:type="spellStart"/>
      <w:r w:rsidRPr="006E663D">
        <w:rPr>
          <w:rFonts w:ascii="Verdana" w:hAnsi="Verdana"/>
          <w:color w:val="auto"/>
          <w:sz w:val="20"/>
          <w:szCs w:val="20"/>
        </w:rPr>
        <w:t>Rennee</w:t>
      </w:r>
      <w:proofErr w:type="spellEnd"/>
      <w:r w:rsidRPr="006E663D">
        <w:rPr>
          <w:rFonts w:ascii="Verdana" w:hAnsi="Verdana"/>
          <w:color w:val="auto"/>
          <w:sz w:val="20"/>
          <w:szCs w:val="20"/>
        </w:rPr>
        <w:t xml:space="preserve"> + Tue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Der arbejdes videre med en idé om et skur til opbevarelse af redskaber, stole, borde, stillads mv. i Karensparken.</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b/>
          <w:bCs/>
          <w:color w:val="auto"/>
          <w:sz w:val="20"/>
          <w:szCs w:val="20"/>
        </w:rPr>
        <w:t>Nyt møde</w:t>
      </w: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 xml:space="preserve">Mandag d. 26. april kl. 20.00 hos Tina. Liz </w:t>
      </w:r>
      <w:proofErr w:type="spellStart"/>
      <w:r w:rsidRPr="006E663D">
        <w:rPr>
          <w:rFonts w:ascii="Verdana" w:hAnsi="Verdana"/>
          <w:color w:val="auto"/>
          <w:sz w:val="20"/>
          <w:szCs w:val="20"/>
        </w:rPr>
        <w:t>Haltrup</w:t>
      </w:r>
      <w:proofErr w:type="spellEnd"/>
      <w:r w:rsidRPr="006E663D">
        <w:rPr>
          <w:rFonts w:ascii="Verdana" w:hAnsi="Verdana"/>
          <w:color w:val="auto"/>
          <w:sz w:val="20"/>
          <w:szCs w:val="20"/>
        </w:rPr>
        <w:t xml:space="preserve"> medindkaldes.</w:t>
      </w:r>
    </w:p>
    <w:p w:rsidR="006E663D" w:rsidRPr="006E663D" w:rsidRDefault="006E663D" w:rsidP="006E663D">
      <w:pPr>
        <w:pStyle w:val="NormalWeb"/>
        <w:spacing w:after="0" w:afterAutospacing="0"/>
        <w:rPr>
          <w:rFonts w:ascii="Verdana" w:hAnsi="Verdana"/>
          <w:color w:val="auto"/>
          <w:sz w:val="22"/>
          <w:szCs w:val="22"/>
        </w:rPr>
      </w:pPr>
    </w:p>
    <w:p w:rsidR="006E663D" w:rsidRPr="006E663D" w:rsidRDefault="006E663D" w:rsidP="006E663D">
      <w:pPr>
        <w:pStyle w:val="NormalWeb"/>
        <w:spacing w:after="0" w:afterAutospacing="0"/>
        <w:rPr>
          <w:rFonts w:ascii="Verdana" w:hAnsi="Verdana"/>
          <w:color w:val="auto"/>
          <w:sz w:val="22"/>
          <w:szCs w:val="22"/>
        </w:rPr>
      </w:pPr>
      <w:r w:rsidRPr="006E663D">
        <w:rPr>
          <w:rFonts w:ascii="Verdana" w:hAnsi="Verdana"/>
          <w:color w:val="auto"/>
          <w:sz w:val="20"/>
          <w:szCs w:val="20"/>
        </w:rPr>
        <w:t>ref. Klaus</w:t>
      </w:r>
    </w:p>
    <w:p w:rsidR="00876E72" w:rsidRPr="006E663D" w:rsidRDefault="00876E72" w:rsidP="006E663D"/>
    <w:sectPr w:rsidR="00876E72" w:rsidRPr="006E663D"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25B"/>
    <w:multiLevelType w:val="multilevel"/>
    <w:tmpl w:val="599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D14AE9"/>
    <w:multiLevelType w:val="multilevel"/>
    <w:tmpl w:val="2848C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A58DA"/>
    <w:multiLevelType w:val="multilevel"/>
    <w:tmpl w:val="B5C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600DC"/>
    <w:multiLevelType w:val="multilevel"/>
    <w:tmpl w:val="61AC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0D5592"/>
    <w:multiLevelType w:val="multilevel"/>
    <w:tmpl w:val="FB94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86324"/>
    <w:multiLevelType w:val="multilevel"/>
    <w:tmpl w:val="73FE6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071924"/>
    <w:multiLevelType w:val="multilevel"/>
    <w:tmpl w:val="81786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93344"/>
    <w:multiLevelType w:val="multilevel"/>
    <w:tmpl w:val="024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452CE"/>
    <w:rsid w:val="001452CE"/>
    <w:rsid w:val="00323ED2"/>
    <w:rsid w:val="003C2EB3"/>
    <w:rsid w:val="006E663D"/>
    <w:rsid w:val="007D2A38"/>
    <w:rsid w:val="00876E72"/>
    <w:rsid w:val="0090091D"/>
    <w:rsid w:val="00A8273F"/>
    <w:rsid w:val="00C869DA"/>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paragraph" w:styleId="Overskrift1">
    <w:name w:val="heading 1"/>
    <w:basedOn w:val="Normal"/>
    <w:link w:val="Overskrift1Tegn"/>
    <w:uiPriority w:val="9"/>
    <w:qFormat/>
    <w:rsid w:val="001452CE"/>
    <w:pPr>
      <w:spacing w:before="100" w:beforeAutospacing="1" w:after="100" w:afterAutospacing="1" w:line="240" w:lineRule="auto"/>
      <w:outlineLvl w:val="0"/>
    </w:pPr>
    <w:rPr>
      <w:rFonts w:ascii="Arial" w:eastAsia="Times New Roman" w:hAnsi="Arial" w:cs="Arial"/>
      <w:color w:val="000000"/>
      <w:kern w:val="36"/>
      <w:sz w:val="52"/>
      <w:szCs w:val="5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52CE"/>
    <w:rPr>
      <w:rFonts w:ascii="Arial" w:eastAsia="Times New Roman" w:hAnsi="Arial" w:cs="Arial"/>
      <w:color w:val="000000"/>
      <w:kern w:val="36"/>
      <w:sz w:val="52"/>
      <w:szCs w:val="52"/>
      <w:lang w:eastAsia="da-DK"/>
    </w:rPr>
  </w:style>
  <w:style w:type="character" w:styleId="Strk">
    <w:name w:val="Strong"/>
    <w:basedOn w:val="Standardskrifttypeiafsnit"/>
    <w:uiPriority w:val="22"/>
    <w:qFormat/>
    <w:rsid w:val="001452CE"/>
    <w:rPr>
      <w:b/>
      <w:bCs/>
    </w:rPr>
  </w:style>
  <w:style w:type="paragraph" w:styleId="NormalWeb">
    <w:name w:val="Normal (Web)"/>
    <w:basedOn w:val="Normal"/>
    <w:uiPriority w:val="99"/>
    <w:semiHidden/>
    <w:unhideWhenUsed/>
    <w:rsid w:val="00A8273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153035236">
      <w:bodyDiv w:val="1"/>
      <w:marLeft w:val="0"/>
      <w:marRight w:val="0"/>
      <w:marTop w:val="0"/>
      <w:marBottom w:val="0"/>
      <w:divBdr>
        <w:top w:val="none" w:sz="0" w:space="0" w:color="auto"/>
        <w:left w:val="none" w:sz="0" w:space="0" w:color="auto"/>
        <w:bottom w:val="none" w:sz="0" w:space="0" w:color="auto"/>
        <w:right w:val="none" w:sz="0" w:space="0" w:color="auto"/>
      </w:divBdr>
    </w:div>
    <w:div w:id="309023554">
      <w:bodyDiv w:val="1"/>
      <w:marLeft w:val="0"/>
      <w:marRight w:val="0"/>
      <w:marTop w:val="0"/>
      <w:marBottom w:val="0"/>
      <w:divBdr>
        <w:top w:val="none" w:sz="0" w:space="0" w:color="auto"/>
        <w:left w:val="none" w:sz="0" w:space="0" w:color="auto"/>
        <w:bottom w:val="none" w:sz="0" w:space="0" w:color="auto"/>
        <w:right w:val="none" w:sz="0" w:space="0" w:color="auto"/>
      </w:divBdr>
    </w:div>
    <w:div w:id="785737148">
      <w:bodyDiv w:val="1"/>
      <w:marLeft w:val="0"/>
      <w:marRight w:val="0"/>
      <w:marTop w:val="0"/>
      <w:marBottom w:val="0"/>
      <w:divBdr>
        <w:top w:val="none" w:sz="0" w:space="0" w:color="auto"/>
        <w:left w:val="none" w:sz="0" w:space="0" w:color="auto"/>
        <w:bottom w:val="none" w:sz="0" w:space="0" w:color="auto"/>
        <w:right w:val="none" w:sz="0" w:space="0" w:color="auto"/>
      </w:divBdr>
    </w:div>
    <w:div w:id="1208955797">
      <w:bodyDiv w:val="1"/>
      <w:marLeft w:val="0"/>
      <w:marRight w:val="0"/>
      <w:marTop w:val="0"/>
      <w:marBottom w:val="0"/>
      <w:divBdr>
        <w:top w:val="none" w:sz="0" w:space="0" w:color="auto"/>
        <w:left w:val="none" w:sz="0" w:space="0" w:color="auto"/>
        <w:bottom w:val="none" w:sz="0" w:space="0" w:color="auto"/>
        <w:right w:val="none" w:sz="0" w:space="0" w:color="auto"/>
      </w:divBdr>
    </w:div>
    <w:div w:id="1316450276">
      <w:bodyDiv w:val="1"/>
      <w:marLeft w:val="0"/>
      <w:marRight w:val="0"/>
      <w:marTop w:val="0"/>
      <w:marBottom w:val="0"/>
      <w:divBdr>
        <w:top w:val="none" w:sz="0" w:space="0" w:color="auto"/>
        <w:left w:val="none" w:sz="0" w:space="0" w:color="auto"/>
        <w:bottom w:val="none" w:sz="0" w:space="0" w:color="auto"/>
        <w:right w:val="none" w:sz="0" w:space="0" w:color="auto"/>
      </w:divBdr>
    </w:div>
    <w:div w:id="1388067154">
      <w:bodyDiv w:val="1"/>
      <w:marLeft w:val="0"/>
      <w:marRight w:val="0"/>
      <w:marTop w:val="0"/>
      <w:marBottom w:val="0"/>
      <w:divBdr>
        <w:top w:val="none" w:sz="0" w:space="0" w:color="auto"/>
        <w:left w:val="none" w:sz="0" w:space="0" w:color="auto"/>
        <w:bottom w:val="none" w:sz="0" w:space="0" w:color="auto"/>
        <w:right w:val="none" w:sz="0" w:space="0" w:color="auto"/>
      </w:divBdr>
    </w:div>
    <w:div w:id="1549491146">
      <w:bodyDiv w:val="1"/>
      <w:marLeft w:val="0"/>
      <w:marRight w:val="0"/>
      <w:marTop w:val="0"/>
      <w:marBottom w:val="0"/>
      <w:divBdr>
        <w:top w:val="none" w:sz="0" w:space="0" w:color="auto"/>
        <w:left w:val="none" w:sz="0" w:space="0" w:color="auto"/>
        <w:bottom w:val="none" w:sz="0" w:space="0" w:color="auto"/>
        <w:right w:val="none" w:sz="0" w:space="0" w:color="auto"/>
      </w:divBdr>
    </w:div>
    <w:div w:id="20628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1904</Characters>
  <Application>Microsoft Office Word</Application>
  <DocSecurity>0</DocSecurity>
  <Lines>15</Lines>
  <Paragraphs>4</Paragraphs>
  <ScaleCrop>false</ScaleCrop>
  <Company>Københavns kommune</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2015-02-10T12:36:00Z</dcterms:created>
  <dcterms:modified xsi:type="dcterms:W3CDTF">2015-02-10T12:36:00Z</dcterms:modified>
</cp:coreProperties>
</file>